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C0" w:rsidRPr="00F93AA1" w:rsidRDefault="007865C0" w:rsidP="007865C0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A559CF">
        <w:rPr>
          <w:rFonts w:ascii="Arial" w:hAnsi="Arial" w:cs="Arial"/>
          <w:b/>
          <w:bCs/>
          <w:sz w:val="20"/>
          <w:szCs w:val="20"/>
        </w:rPr>
        <w:t>FORNITURA ED INSTALLAZIONE DEL SOFTWARE GESTIONALE NONCHE’ DEI PC E DEI DISPOSITIVI DI STAMPA DEI TICKETS DA ALLOCARE PRESSO LE POSTAZIONI DI BIGLIETTERIA DEL MUSEO E REAL BOSCO DI CAPODIMONTE.</w:t>
      </w:r>
    </w:p>
    <w:p w:rsidR="00554497" w:rsidRPr="002F4B3E" w:rsidRDefault="00E568A0" w:rsidP="007865C0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B1B5ADF55E</w:t>
      </w:r>
      <w:bookmarkStart w:id="19" w:name="_GoBack"/>
      <w:bookmarkEnd w:id="19"/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 w:rsidR="00966D16">
        <w:rPr>
          <w:rFonts w:ascii="Arial" w:hAnsi="Arial" w:cs="Arial"/>
          <w:b/>
          <w:sz w:val="20"/>
          <w:szCs w:val="20"/>
        </w:rPr>
        <w:t>B</w:t>
      </w:r>
      <w:r w:rsidRPr="00DE0D9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DICHI</w:t>
      </w:r>
      <w:r w:rsidR="0002233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RAZIONI SOGGETTI </w:t>
      </w:r>
      <w:r w:rsidR="00E040A3">
        <w:rPr>
          <w:rFonts w:ascii="Arial" w:hAnsi="Arial" w:cs="Arial"/>
          <w:b/>
          <w:sz w:val="20"/>
          <w:szCs w:val="20"/>
        </w:rPr>
        <w:t xml:space="preserve">ART. 94, COMMA </w:t>
      </w:r>
      <w:r w:rsidR="00676A55">
        <w:rPr>
          <w:rFonts w:ascii="Arial" w:hAnsi="Arial" w:cs="Arial"/>
          <w:b/>
          <w:sz w:val="20"/>
          <w:szCs w:val="20"/>
        </w:rPr>
        <w:t>3</w:t>
      </w:r>
      <w:r w:rsidR="001702F7">
        <w:rPr>
          <w:rFonts w:ascii="Arial" w:hAnsi="Arial" w:cs="Arial"/>
          <w:b/>
          <w:sz w:val="20"/>
          <w:szCs w:val="20"/>
        </w:rPr>
        <w:t xml:space="preserve"> DEL CODICE</w:t>
      </w:r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203564" w:rsidRPr="00F763A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203564" w:rsidRPr="00DE0D98" w:rsidRDefault="00203564" w:rsidP="00203564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DE0D98">
        <w:rPr>
          <w:rFonts w:ascii="Arial" w:hAnsi="Arial" w:cs="Arial"/>
          <w:sz w:val="20"/>
          <w:szCs w:val="20"/>
        </w:rPr>
        <w:t xml:space="preserve">fine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203564" w:rsidRPr="0003057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96787083"/>
      <w:bookmarkStart w:id="21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C2749">
        <w:rPr>
          <w:rFonts w:ascii="Arial" w:hAnsi="Arial" w:cs="Arial"/>
          <w:sz w:val="20"/>
          <w:szCs w:val="20"/>
        </w:rPr>
        <w:t>dichiara di confermare le dichiarazioni rese in fase di iscrizione</w:t>
      </w:r>
      <w:r w:rsidRPr="003C2749">
        <w:rPr>
          <w:rFonts w:ascii="Arial" w:hAnsi="Arial" w:cs="Arial"/>
          <w:bCs/>
          <w:sz w:val="20"/>
          <w:szCs w:val="20"/>
        </w:rPr>
        <w:t xml:space="preserve"> al portale M.e.PA.</w:t>
      </w:r>
      <w:r>
        <w:rPr>
          <w:rFonts w:ascii="Arial" w:hAnsi="Arial" w:cs="Arial"/>
          <w:bCs/>
          <w:sz w:val="20"/>
          <w:szCs w:val="20"/>
        </w:rPr>
        <w:t>;</w:t>
      </w:r>
      <w:r w:rsidRPr="003C2749">
        <w:rPr>
          <w:rFonts w:ascii="Arial" w:hAnsi="Arial" w:cs="Arial"/>
          <w:bCs/>
          <w:sz w:val="20"/>
          <w:szCs w:val="20"/>
        </w:rPr>
        <w:t xml:space="preserve"> </w:t>
      </w:r>
      <w:r w:rsidRPr="00172DC3">
        <w:rPr>
          <w:rFonts w:ascii="Arial" w:hAnsi="Arial" w:cs="Arial"/>
          <w:b/>
          <w:bCs/>
          <w:sz w:val="20"/>
          <w:szCs w:val="20"/>
        </w:rPr>
        <w:t>a pena di esclusione dovrà essere dichiarato ogni eventuale variazione avvenuta successivamente alla data di iscrizione al portale M.e.PA.;</w:t>
      </w:r>
    </w:p>
    <w:bookmarkEnd w:id="20"/>
    <w:bookmarkEnd w:id="21"/>
    <w:p w:rsidR="001876DE" w:rsidRPr="001876DE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dichiara, di non essere incorso in nessuna delle cause di esclusione di cui agli art. 94, </w:t>
      </w:r>
      <w:r>
        <w:rPr>
          <w:rFonts w:ascii="Arial" w:hAnsi="Arial" w:cs="Arial"/>
          <w:sz w:val="19"/>
          <w:szCs w:val="19"/>
        </w:rPr>
        <w:t xml:space="preserve">commi 1 e 2 e art. </w:t>
      </w:r>
      <w:r w:rsidRPr="00FD4A3C">
        <w:rPr>
          <w:rFonts w:ascii="Arial" w:hAnsi="Arial" w:cs="Arial"/>
          <w:sz w:val="19"/>
          <w:szCs w:val="19"/>
        </w:rPr>
        <w:t>98</w:t>
      </w:r>
      <w:r>
        <w:rPr>
          <w:rFonts w:ascii="Arial" w:hAnsi="Arial" w:cs="Arial"/>
          <w:sz w:val="19"/>
          <w:szCs w:val="19"/>
        </w:rPr>
        <w:t xml:space="preserve">, comma </w:t>
      </w:r>
      <w:r w:rsidR="00676A55">
        <w:rPr>
          <w:rFonts w:ascii="Arial" w:hAnsi="Arial" w:cs="Arial"/>
          <w:sz w:val="19"/>
          <w:szCs w:val="19"/>
        </w:rPr>
        <w:t>3</w:t>
      </w:r>
      <w:r w:rsidR="00F001DF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lettere g) ed h) </w:t>
      </w:r>
      <w:r w:rsidRPr="001876DE">
        <w:rPr>
          <w:rFonts w:ascii="Arial" w:hAnsi="Arial" w:cs="Arial"/>
          <w:sz w:val="19"/>
          <w:szCs w:val="19"/>
        </w:rPr>
        <w:t>del D.lgs. 36/2023 e s.m.i.;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bCs/>
          <w:sz w:val="19"/>
          <w:szCs w:val="19"/>
        </w:rPr>
        <w:t xml:space="preserve">dichiara, che </w:t>
      </w:r>
      <w:r w:rsidRPr="00FD4A3C">
        <w:rPr>
          <w:rFonts w:ascii="Arial" w:hAnsi="Arial" w:cs="Arial"/>
          <w:sz w:val="19"/>
          <w:szCs w:val="19"/>
        </w:rPr>
        <w:t>non ha subito alcuna condanna con sentenza definitiva o decreto penale di condanna divenuto irrevocabile o sentenza di applicazione della pena su richiesta ai sensi dell'articolo 444 del codice di procedura penale, anche riferita a un suo subappaltatore, per uno dei seguenti reati: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29"/>
        </w:numPr>
        <w:suppressAutoHyphens w:val="0"/>
        <w:spacing w:after="12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false comunicazioni sociali di cui agli articoli 2621 e 2622 del codice civile;</w:t>
      </w:r>
    </w:p>
    <w:p w:rsidR="00203564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ogni altro delitto da cui derivi, quale pena accessoria, l'incapacità di contrattare con la pubblica amministrazione;</w:t>
      </w:r>
    </w:p>
    <w:p w:rsidR="00203564" w:rsidRPr="00692885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lastRenderedPageBreak/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203564" w:rsidRPr="00DE0D9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DE0D98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Pr="006F4B00" w:rsidRDefault="00203564" w:rsidP="00203564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E87ADC">
        <w:rPr>
          <w:rFonts w:ascii="Arial" w:hAnsi="Arial" w:cs="Arial"/>
          <w:sz w:val="19"/>
          <w:szCs w:val="19"/>
        </w:rPr>
        <w:t>nell’invito</w:t>
      </w:r>
      <w:r w:rsidRPr="00934CBB">
        <w:rPr>
          <w:rFonts w:ascii="Arial" w:hAnsi="Arial" w:cs="Arial"/>
          <w:sz w:val="19"/>
          <w:szCs w:val="19"/>
        </w:rPr>
        <w:t xml:space="preserve"> e negli ulteriori documenti posti a base dell’affidamento completarle/integrarle ove mancanti.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Si precisa che le dichiarazioni in ordine all’insussistenza delle cause automatiche di esclusione di cui all’articolo 94 commi 1 e 2 del Codice sono rese dall’operatore economico in relazione a tutti i soggetti indicati al comma 3. 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>Le dichiarazioni in ordine all’insussistenza delle cause non automatiche di esclusione di cui all’art</w:t>
      </w:r>
      <w:r>
        <w:rPr>
          <w:rFonts w:ascii="Arial" w:hAnsi="Arial" w:cs="Arial"/>
          <w:sz w:val="19"/>
          <w:szCs w:val="19"/>
        </w:rPr>
        <w:t>icolo 98, comma 3</w:t>
      </w:r>
      <w:r w:rsidRPr="00934CBB">
        <w:rPr>
          <w:rFonts w:ascii="Arial" w:hAnsi="Arial" w:cs="Arial"/>
          <w:sz w:val="19"/>
          <w:szCs w:val="19"/>
        </w:rPr>
        <w:t>, lettere g) ed h) del Codice sono rese dall’operatore economico in relazione ai soggetti indicati all’articolo 94, comma 3.</w:t>
      </w:r>
    </w:p>
    <w:p w:rsidR="00203564" w:rsidRPr="00DE0D98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34CBB">
        <w:rPr>
          <w:rFonts w:ascii="Arial" w:hAnsi="Arial" w:cs="Arial"/>
          <w:sz w:val="19"/>
          <w:szCs w:val="19"/>
        </w:rPr>
        <w:t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</w:t>
      </w:r>
      <w:r w:rsidR="00203564"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48097B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3C2D" w:rsidRDefault="00323C2D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9255C5" w:rsidRDefault="00203564" w:rsidP="00203564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203564" w:rsidRPr="009255C5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E568A0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BEB"/>
    <w:multiLevelType w:val="hybridMultilevel"/>
    <w:tmpl w:val="C07A8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23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233C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02F7"/>
    <w:rsid w:val="00174D12"/>
    <w:rsid w:val="00181633"/>
    <w:rsid w:val="0018635C"/>
    <w:rsid w:val="001863CD"/>
    <w:rsid w:val="001876DE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3564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2F4B3E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3C2D"/>
    <w:rsid w:val="003260CA"/>
    <w:rsid w:val="00327870"/>
    <w:rsid w:val="00340096"/>
    <w:rsid w:val="00343928"/>
    <w:rsid w:val="00343CE6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B387C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4497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5496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4698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6A55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865C0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562B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66D16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10340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E49E4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48D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07C8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125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0A3"/>
    <w:rsid w:val="00E04ADF"/>
    <w:rsid w:val="00E10375"/>
    <w:rsid w:val="00E12F6F"/>
    <w:rsid w:val="00E22CE5"/>
    <w:rsid w:val="00E34681"/>
    <w:rsid w:val="00E45600"/>
    <w:rsid w:val="00E51363"/>
    <w:rsid w:val="00E55052"/>
    <w:rsid w:val="00E568A0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87ADC"/>
    <w:rsid w:val="00E91C01"/>
    <w:rsid w:val="00EA15EE"/>
    <w:rsid w:val="00EA1CAD"/>
    <w:rsid w:val="00EA54CB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1DF"/>
    <w:rsid w:val="00F003D6"/>
    <w:rsid w:val="00F01027"/>
    <w:rsid w:val="00F030C5"/>
    <w:rsid w:val="00F10BEF"/>
    <w:rsid w:val="00F20727"/>
    <w:rsid w:val="00F27361"/>
    <w:rsid w:val="00F313FE"/>
    <w:rsid w:val="00F33007"/>
    <w:rsid w:val="00F364EC"/>
    <w:rsid w:val="00F36ECD"/>
    <w:rsid w:val="00F37AD0"/>
    <w:rsid w:val="00F4113F"/>
    <w:rsid w:val="00F4182E"/>
    <w:rsid w:val="00F4260D"/>
    <w:rsid w:val="00F42901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18D3-CC61-4851-9894-FE0B55A8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40</cp:revision>
  <cp:lastPrinted>2023-11-10T11:07:00Z</cp:lastPrinted>
  <dcterms:created xsi:type="dcterms:W3CDTF">2022-05-24T10:14:00Z</dcterms:created>
  <dcterms:modified xsi:type="dcterms:W3CDTF">2024-05-16T12:23:00Z</dcterms:modified>
</cp:coreProperties>
</file>